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EFDC2" w14:textId="77777777" w:rsidR="00E84DB5" w:rsidRDefault="00E84DB5" w:rsidP="00361270">
      <w:pPr>
        <w:jc w:val="left"/>
      </w:pPr>
      <w:bookmarkStart w:id="0" w:name="_GoBack"/>
      <w:bookmarkEnd w:id="0"/>
    </w:p>
    <w:p w14:paraId="6FB1C5F2" w14:textId="77777777" w:rsidR="00E84DB5" w:rsidRDefault="00E84DB5" w:rsidP="00361270">
      <w:pPr>
        <w:jc w:val="left"/>
      </w:pPr>
    </w:p>
    <w:p w14:paraId="368CC33C" w14:textId="77777777" w:rsidR="00E84DB5" w:rsidRDefault="00E84DB5" w:rsidP="00361270">
      <w:pPr>
        <w:jc w:val="left"/>
      </w:pPr>
    </w:p>
    <w:p w14:paraId="6C35A380" w14:textId="2F633237" w:rsidR="00E84DB5" w:rsidRDefault="00E84DB5" w:rsidP="00E84DB5"/>
    <w:p w14:paraId="0B8A3802" w14:textId="509357E7" w:rsidR="00E84DB5" w:rsidRDefault="00E84DB5" w:rsidP="00E84DB5"/>
    <w:p w14:paraId="3FA01515" w14:textId="7B558A23" w:rsidR="00E84DB5" w:rsidRDefault="00E84DB5" w:rsidP="00E84DB5"/>
    <w:p w14:paraId="1BA153CF" w14:textId="1718DFAE" w:rsidR="00E84DB5" w:rsidRDefault="00E84DB5" w:rsidP="00E84DB5"/>
    <w:p w14:paraId="3049C185" w14:textId="1891E4B5" w:rsidR="00E84DB5" w:rsidRDefault="00E84DB5" w:rsidP="00E84DB5"/>
    <w:p w14:paraId="2FFFC1FB" w14:textId="4CFE3B5A" w:rsidR="00E84DB5" w:rsidRDefault="00E84DB5" w:rsidP="00E84DB5">
      <w:r>
        <w:t>Seven Wars</w:t>
      </w:r>
    </w:p>
    <w:p w14:paraId="5037BDD0" w14:textId="2A355C6A" w:rsidR="00E84DB5" w:rsidRDefault="00E84DB5" w:rsidP="00E84DB5">
      <w:r>
        <w:t>Institutional Affiliation</w:t>
      </w:r>
    </w:p>
    <w:p w14:paraId="5C27213A" w14:textId="31F7FA44" w:rsidR="00E84DB5" w:rsidRDefault="00E84DB5" w:rsidP="00E84DB5">
      <w:r>
        <w:t xml:space="preserve">Name </w:t>
      </w:r>
    </w:p>
    <w:p w14:paraId="1148C804" w14:textId="13D25911" w:rsidR="00E84DB5" w:rsidRDefault="00E84DB5" w:rsidP="00E84DB5">
      <w:r>
        <w:t>Date</w:t>
      </w:r>
    </w:p>
    <w:p w14:paraId="07AFAB49" w14:textId="794AB548" w:rsidR="00E84DB5" w:rsidRDefault="00E84DB5" w:rsidP="00E84DB5"/>
    <w:p w14:paraId="421979FA" w14:textId="6669382C" w:rsidR="00E84DB5" w:rsidRDefault="00E84DB5" w:rsidP="00E84DB5"/>
    <w:p w14:paraId="6D9CCD58" w14:textId="337E8F3F" w:rsidR="00E84DB5" w:rsidRDefault="00E84DB5" w:rsidP="00E84DB5"/>
    <w:p w14:paraId="194A3B7B" w14:textId="4FD89E1F" w:rsidR="00E84DB5" w:rsidRDefault="00E84DB5" w:rsidP="00E84DB5"/>
    <w:p w14:paraId="4436ED31" w14:textId="0A365A27" w:rsidR="00E84DB5" w:rsidRDefault="00E84DB5" w:rsidP="00E84DB5"/>
    <w:p w14:paraId="622D4C7A" w14:textId="7EDBDB01" w:rsidR="00E84DB5" w:rsidRDefault="00E84DB5" w:rsidP="00E84DB5"/>
    <w:p w14:paraId="536DAAC6" w14:textId="313D600C" w:rsidR="00E84DB5" w:rsidRDefault="00E84DB5" w:rsidP="00E84DB5"/>
    <w:p w14:paraId="1A9A7857" w14:textId="33075C20" w:rsidR="00E84DB5" w:rsidRDefault="00E84DB5" w:rsidP="00E84DB5"/>
    <w:p w14:paraId="3C660C25" w14:textId="31ECBD16" w:rsidR="00E84DB5" w:rsidRDefault="00E84DB5" w:rsidP="00E84DB5"/>
    <w:p w14:paraId="621EC012" w14:textId="50BB4C87" w:rsidR="00E84DB5" w:rsidRDefault="00E84DB5" w:rsidP="00E84DB5"/>
    <w:p w14:paraId="07784F35" w14:textId="69BBC83A" w:rsidR="00BD3E53" w:rsidRDefault="00361270" w:rsidP="00E84DB5">
      <w:pPr>
        <w:ind w:firstLine="720"/>
        <w:jc w:val="left"/>
      </w:pPr>
      <w:r>
        <w:lastRenderedPageBreak/>
        <w:t>It is not surprising that General Wesley Clark is of the notion that wars are planned. Following the actions of geopolitics and the imperialism of NATO felonious consortium, one can clearly see what is</w:t>
      </w:r>
      <w:r w:rsidR="00E84DB5">
        <w:t xml:space="preserve"> really happening</w:t>
      </w:r>
      <w:r>
        <w:t>. The US wants total domination of countries like Libya, Iran, Syria, and Lebanon</w:t>
      </w:r>
      <w:r w:rsidR="00E84DB5">
        <w:t xml:space="preserve">- is a link between </w:t>
      </w:r>
      <w:r w:rsidR="001661CD">
        <w:t>the</w:t>
      </w:r>
      <w:r w:rsidR="00E84DB5">
        <w:t xml:space="preserve"> wars</w:t>
      </w:r>
      <w:r>
        <w:t xml:space="preserve">. The Iraq invasion started in 2003 where millions died due to </w:t>
      </w:r>
      <w:r w:rsidR="002E5944">
        <w:t>environmental hazards caused by military (uranium was used)- the US got a bit of oil and then offered to aid in operation “Enduring Freedom”</w:t>
      </w:r>
      <w:sdt>
        <w:sdtPr>
          <w:id w:val="614728802"/>
          <w:citation/>
        </w:sdtPr>
        <w:sdtEndPr/>
        <w:sdtContent>
          <w:r w:rsidR="002E1927">
            <w:fldChar w:fldCharType="begin"/>
          </w:r>
          <w:r w:rsidR="002E1927">
            <w:instrText xml:space="preserve"> CITATION Cla14 \l 1033 </w:instrText>
          </w:r>
          <w:r w:rsidR="002E1927">
            <w:fldChar w:fldCharType="separate"/>
          </w:r>
          <w:r w:rsidR="002E1927">
            <w:rPr>
              <w:noProof/>
            </w:rPr>
            <w:t xml:space="preserve"> (Clark, 2014)</w:t>
          </w:r>
          <w:r w:rsidR="002E1927">
            <w:fldChar w:fldCharType="end"/>
          </w:r>
        </w:sdtContent>
      </w:sdt>
      <w:r w:rsidR="002E5944">
        <w:t xml:space="preserve">. For instance, Libyan president Gaddafi had a promise of Telecomm sites- this would jeopardize the domination of US in telecom business hence the war. Syria and Lebanon are just collateral damage because the bigger fish to fry is Iran. The country has </w:t>
      </w:r>
      <w:r w:rsidR="005658F0">
        <w:t>its</w:t>
      </w:r>
      <w:r w:rsidR="002E5944">
        <w:t xml:space="preserve"> economy in the ruins and the US nuclear allegations is just but a strategy to invade the country and take control of the oil. A big bonus.</w:t>
      </w:r>
      <w:r w:rsidR="005658F0">
        <w:t xml:space="preserve"> These wars are the same,</w:t>
      </w:r>
      <w:r w:rsidR="00EB03B4">
        <w:t xml:space="preserve"> the only difference is that they are on varied geopolitical </w:t>
      </w:r>
      <w:r w:rsidR="00E84DB5">
        <w:t>regions.</w:t>
      </w:r>
      <w:r w:rsidR="005658F0">
        <w:t xml:space="preserve"> </w:t>
      </w:r>
      <w:r w:rsidR="002E5944">
        <w:t xml:space="preserve"> </w:t>
      </w:r>
    </w:p>
    <w:p w14:paraId="45C17A13" w14:textId="2A74FA8E" w:rsidR="00A15D37" w:rsidRDefault="00A15D37" w:rsidP="00E84DB5">
      <w:pPr>
        <w:ind w:firstLine="720"/>
        <w:jc w:val="left"/>
      </w:pPr>
    </w:p>
    <w:p w14:paraId="64BCD048" w14:textId="3A8F4AED" w:rsidR="00A15D37" w:rsidRDefault="00A15D37" w:rsidP="00E84DB5">
      <w:pPr>
        <w:ind w:firstLine="720"/>
        <w:jc w:val="left"/>
      </w:pPr>
    </w:p>
    <w:p w14:paraId="263A27BD" w14:textId="201335A2" w:rsidR="00A15D37" w:rsidRDefault="00A15D37" w:rsidP="00E84DB5">
      <w:pPr>
        <w:ind w:firstLine="720"/>
        <w:jc w:val="left"/>
      </w:pPr>
    </w:p>
    <w:p w14:paraId="1BFD55A1" w14:textId="60CAC9CB" w:rsidR="00A15D37" w:rsidRDefault="00A15D37" w:rsidP="00E84DB5">
      <w:pPr>
        <w:ind w:firstLine="720"/>
        <w:jc w:val="left"/>
      </w:pPr>
    </w:p>
    <w:p w14:paraId="5EAC5573" w14:textId="1456FB6A" w:rsidR="00A15D37" w:rsidRDefault="00A15D37" w:rsidP="00E84DB5">
      <w:pPr>
        <w:ind w:firstLine="720"/>
        <w:jc w:val="left"/>
      </w:pPr>
    </w:p>
    <w:p w14:paraId="67F7D4CB" w14:textId="29AB4DEF" w:rsidR="00A15D37" w:rsidRDefault="00A15D37" w:rsidP="00E84DB5">
      <w:pPr>
        <w:ind w:firstLine="720"/>
        <w:jc w:val="left"/>
      </w:pPr>
    </w:p>
    <w:p w14:paraId="2BD989AA" w14:textId="53830F4E" w:rsidR="00A15D37" w:rsidRDefault="00A15D37" w:rsidP="00E84DB5">
      <w:pPr>
        <w:ind w:firstLine="720"/>
        <w:jc w:val="left"/>
      </w:pPr>
    </w:p>
    <w:p w14:paraId="65EF074A" w14:textId="1DF78790" w:rsidR="00A15D37" w:rsidRDefault="00A15D37" w:rsidP="00E84DB5">
      <w:pPr>
        <w:ind w:firstLine="720"/>
        <w:jc w:val="left"/>
      </w:pPr>
    </w:p>
    <w:p w14:paraId="3C186572" w14:textId="0EF8A0DB" w:rsidR="00A15D37" w:rsidRDefault="00A15D37" w:rsidP="00E84DB5">
      <w:pPr>
        <w:ind w:firstLine="720"/>
        <w:jc w:val="left"/>
      </w:pPr>
    </w:p>
    <w:p w14:paraId="733FAE3F" w14:textId="6D0CAC08" w:rsidR="00A15D37" w:rsidRDefault="00A15D37" w:rsidP="00E84DB5">
      <w:pPr>
        <w:ind w:firstLine="720"/>
        <w:jc w:val="left"/>
      </w:pPr>
    </w:p>
    <w:p w14:paraId="1A30A692" w14:textId="5772E5A9" w:rsidR="00A15D37" w:rsidRDefault="00A15D37" w:rsidP="00E84DB5">
      <w:pPr>
        <w:ind w:firstLine="720"/>
        <w:jc w:val="left"/>
      </w:pPr>
    </w:p>
    <w:p w14:paraId="6DE16E31" w14:textId="7C4D39EB" w:rsidR="00A15D37" w:rsidRDefault="00A15D37" w:rsidP="00E84DB5">
      <w:pPr>
        <w:ind w:firstLine="720"/>
        <w:jc w:val="left"/>
      </w:pPr>
    </w:p>
    <w:p w14:paraId="39B3F0C5" w14:textId="47288DE8" w:rsidR="00A15D37" w:rsidRDefault="00A15D37" w:rsidP="00E84DB5">
      <w:pPr>
        <w:ind w:firstLine="720"/>
        <w:jc w:val="left"/>
      </w:pPr>
    </w:p>
    <w:p w14:paraId="79D8DD09" w14:textId="6A18CF0D" w:rsidR="00A15D37" w:rsidRDefault="00A15D37" w:rsidP="00A15D37">
      <w:pPr>
        <w:ind w:firstLine="720"/>
      </w:pPr>
      <w:r>
        <w:t>Reference</w:t>
      </w:r>
    </w:p>
    <w:p w14:paraId="54CC1E0E" w14:textId="77AD4DCA" w:rsidR="00A15D37" w:rsidRPr="00435D0A" w:rsidRDefault="00435D0A" w:rsidP="002E1927">
      <w:pPr>
        <w:ind w:left="720" w:hanging="720"/>
        <w:jc w:val="left"/>
      </w:pPr>
      <w:r>
        <w:t xml:space="preserve">Clark, W. K. (2014). </w:t>
      </w:r>
      <w:r>
        <w:rPr>
          <w:i/>
        </w:rPr>
        <w:t xml:space="preserve">Don’t Wait for the Next War: A Strategy for American Growth and Global Leadership. </w:t>
      </w:r>
      <w:r>
        <w:t>Leadership Affairs.</w:t>
      </w:r>
    </w:p>
    <w:sectPr w:rsidR="00A15D37" w:rsidRPr="00435D0A" w:rsidSect="00E84D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B5FA7" w14:textId="77777777" w:rsidR="005A2658" w:rsidRDefault="005A2658" w:rsidP="00E84DB5">
      <w:pPr>
        <w:spacing w:line="240" w:lineRule="auto"/>
      </w:pPr>
      <w:r>
        <w:separator/>
      </w:r>
    </w:p>
  </w:endnote>
  <w:endnote w:type="continuationSeparator" w:id="0">
    <w:p w14:paraId="79402E1D" w14:textId="77777777" w:rsidR="005A2658" w:rsidRDefault="005A2658" w:rsidP="00E84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B01A1" w14:textId="77777777" w:rsidR="005A2658" w:rsidRDefault="005A2658" w:rsidP="00E84DB5">
      <w:pPr>
        <w:spacing w:line="240" w:lineRule="auto"/>
      </w:pPr>
      <w:r>
        <w:separator/>
      </w:r>
    </w:p>
  </w:footnote>
  <w:footnote w:type="continuationSeparator" w:id="0">
    <w:p w14:paraId="72C32239" w14:textId="77777777" w:rsidR="005A2658" w:rsidRDefault="005A2658" w:rsidP="00E84D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94CC0" w14:textId="67AB468B" w:rsidR="00E84DB5" w:rsidRDefault="00E84DB5">
    <w:pPr>
      <w:pStyle w:val="Header"/>
      <w:jc w:val="right"/>
    </w:pPr>
    <w:r>
      <w:t>SEVEN WARS</w:t>
    </w:r>
    <w:r>
      <w:tab/>
    </w:r>
    <w:r>
      <w:tab/>
    </w:r>
    <w:sdt>
      <w:sdtPr>
        <w:id w:val="-7717098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52DB">
          <w:rPr>
            <w:noProof/>
          </w:rPr>
          <w:t>3</w:t>
        </w:r>
        <w:r>
          <w:rPr>
            <w:noProof/>
          </w:rPr>
          <w:fldChar w:fldCharType="end"/>
        </w:r>
      </w:sdtContent>
    </w:sdt>
  </w:p>
  <w:p w14:paraId="7B3DE5EB" w14:textId="77777777" w:rsidR="00E84DB5" w:rsidRDefault="00E84D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523D2" w14:textId="54E90221" w:rsidR="00E84DB5" w:rsidRDefault="00E84DB5">
    <w:pPr>
      <w:pStyle w:val="Header"/>
      <w:jc w:val="right"/>
    </w:pPr>
    <w:r>
      <w:t xml:space="preserve">Running head: SEVEN WARS </w:t>
    </w:r>
    <w:r>
      <w:tab/>
    </w:r>
    <w:r>
      <w:tab/>
    </w:r>
    <w:sdt>
      <w:sdtPr>
        <w:id w:val="-682054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52DB">
          <w:rPr>
            <w:noProof/>
          </w:rPr>
          <w:t>1</w:t>
        </w:r>
        <w:r>
          <w:rPr>
            <w:noProof/>
          </w:rPr>
          <w:fldChar w:fldCharType="end"/>
        </w:r>
      </w:sdtContent>
    </w:sdt>
  </w:p>
  <w:p w14:paraId="69A0E1B9" w14:textId="77777777" w:rsidR="00E84DB5" w:rsidRDefault="00E84D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270"/>
    <w:rsid w:val="001661CD"/>
    <w:rsid w:val="002E1927"/>
    <w:rsid w:val="002E5944"/>
    <w:rsid w:val="0031122B"/>
    <w:rsid w:val="00361270"/>
    <w:rsid w:val="003641A9"/>
    <w:rsid w:val="00435D0A"/>
    <w:rsid w:val="005152DB"/>
    <w:rsid w:val="005658F0"/>
    <w:rsid w:val="005A2658"/>
    <w:rsid w:val="00A15D37"/>
    <w:rsid w:val="00B21E12"/>
    <w:rsid w:val="00BD3E53"/>
    <w:rsid w:val="00E84DB5"/>
    <w:rsid w:val="00EB03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4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DB5"/>
    <w:pPr>
      <w:tabs>
        <w:tab w:val="center" w:pos="4680"/>
        <w:tab w:val="right" w:pos="9360"/>
      </w:tabs>
      <w:spacing w:line="240" w:lineRule="auto"/>
    </w:pPr>
  </w:style>
  <w:style w:type="character" w:customStyle="1" w:styleId="HeaderChar">
    <w:name w:val="Header Char"/>
    <w:basedOn w:val="DefaultParagraphFont"/>
    <w:link w:val="Header"/>
    <w:uiPriority w:val="99"/>
    <w:rsid w:val="00E84DB5"/>
  </w:style>
  <w:style w:type="paragraph" w:styleId="Footer">
    <w:name w:val="footer"/>
    <w:basedOn w:val="Normal"/>
    <w:link w:val="FooterChar"/>
    <w:uiPriority w:val="99"/>
    <w:unhideWhenUsed/>
    <w:rsid w:val="00E84DB5"/>
    <w:pPr>
      <w:tabs>
        <w:tab w:val="center" w:pos="4680"/>
        <w:tab w:val="right" w:pos="9360"/>
      </w:tabs>
      <w:spacing w:line="240" w:lineRule="auto"/>
    </w:pPr>
  </w:style>
  <w:style w:type="character" w:customStyle="1" w:styleId="FooterChar">
    <w:name w:val="Footer Char"/>
    <w:basedOn w:val="DefaultParagraphFont"/>
    <w:link w:val="Footer"/>
    <w:uiPriority w:val="99"/>
    <w:rsid w:val="00E84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DB5"/>
    <w:pPr>
      <w:tabs>
        <w:tab w:val="center" w:pos="4680"/>
        <w:tab w:val="right" w:pos="9360"/>
      </w:tabs>
      <w:spacing w:line="240" w:lineRule="auto"/>
    </w:pPr>
  </w:style>
  <w:style w:type="character" w:customStyle="1" w:styleId="HeaderChar">
    <w:name w:val="Header Char"/>
    <w:basedOn w:val="DefaultParagraphFont"/>
    <w:link w:val="Header"/>
    <w:uiPriority w:val="99"/>
    <w:rsid w:val="00E84DB5"/>
  </w:style>
  <w:style w:type="paragraph" w:styleId="Footer">
    <w:name w:val="footer"/>
    <w:basedOn w:val="Normal"/>
    <w:link w:val="FooterChar"/>
    <w:uiPriority w:val="99"/>
    <w:unhideWhenUsed/>
    <w:rsid w:val="00E84DB5"/>
    <w:pPr>
      <w:tabs>
        <w:tab w:val="center" w:pos="4680"/>
        <w:tab w:val="right" w:pos="9360"/>
      </w:tabs>
      <w:spacing w:line="240" w:lineRule="auto"/>
    </w:pPr>
  </w:style>
  <w:style w:type="character" w:customStyle="1" w:styleId="FooterChar">
    <w:name w:val="Footer Char"/>
    <w:basedOn w:val="DefaultParagraphFont"/>
    <w:link w:val="Footer"/>
    <w:uiPriority w:val="99"/>
    <w:rsid w:val="00E84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84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Cla14</b:Tag>
    <b:SourceType>Book</b:SourceType>
    <b:Guid>{57BA3A76-EF98-47FA-8B3E-F4769AA6E771}</b:Guid>
    <b:Author>
      <b:Author>
        <b:NameList>
          <b:Person>
            <b:Last>Clark</b:Last>
          </b:Person>
        </b:NameList>
      </b:Author>
    </b:Author>
    <b:Year>2014</b:Year>
    <b:RefOrder>1</b:RefOrder>
  </b:Source>
</b:Sources>
</file>

<file path=customXml/itemProps1.xml><?xml version="1.0" encoding="utf-8"?>
<ds:datastoreItem xmlns:ds="http://schemas.openxmlformats.org/officeDocument/2006/customXml" ds:itemID="{6B0FE771-715F-47F8-B395-35E8FE71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2018-04-27T05:41:00Z</dcterms:created>
  <dcterms:modified xsi:type="dcterms:W3CDTF">2018-04-27T05:41:00Z</dcterms:modified>
</cp:coreProperties>
</file>